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69" w:rsidRDefault="004D2002">
      <w:r>
        <w:t xml:space="preserve">                                                      О  Т  Ч  Е  Т  Е  Н   -  Д  О  К  Л  А  Д  </w:t>
      </w:r>
    </w:p>
    <w:p w:rsidR="004D2002" w:rsidRDefault="004D2002">
      <w:r>
        <w:t>За осъществените читалищни дейности на НЧ”Св.Св.Кирил и Методи-1928”село Студена</w:t>
      </w:r>
    </w:p>
    <w:p w:rsidR="004D2002" w:rsidRDefault="004D2002">
      <w:r>
        <w:t xml:space="preserve">                                                              За 2019 година </w:t>
      </w:r>
    </w:p>
    <w:p w:rsidR="004D2002" w:rsidRDefault="004D2002" w:rsidP="004D2002">
      <w:pPr>
        <w:spacing w:after="0"/>
      </w:pPr>
      <w:r>
        <w:t>Дами и господа,</w:t>
      </w:r>
    </w:p>
    <w:p w:rsidR="004D2002" w:rsidRDefault="004D2002" w:rsidP="004D2002">
      <w:pPr>
        <w:spacing w:after="0"/>
      </w:pPr>
      <w:r>
        <w:t>Народните читалища са традиционни самоуправляващи се културно-просветни сдружения в населените места ,които изпълняват и държавни културни задачи.В тяхната дейност могат да участват всички физически лица,без оглед и ограничения на възраст и пол,политически и религиозни възгледи и етническо самосъзнание.Читалището е юридическо лице с нестопанска цел ,като със Закона за народните читалища обнародван в ДВ № 89 от 22.10.1966.година се уреждат учредяването,финансирането,издръжката и прекратяването на народните читалища.</w:t>
      </w:r>
    </w:p>
    <w:p w:rsidR="00BA221B" w:rsidRDefault="000A0A39" w:rsidP="004D2002">
      <w:pPr>
        <w:spacing w:after="0"/>
      </w:pPr>
      <w:r>
        <w:t>Динамиката на времето в което живеем изисква от хората които управляват читалището знания и умения за ръководенето на една сложна система.Доброто познаване на тези изисквания и взаимозависимости ни дава възможност читалището да действа законосъобразно и наред с това творчески да прилага предимствата на автономията ,заложена в специалния читалищен закон.Благодарение на доброволния си принос и творчески сили в нелекия път НЧ”Св.Св.Кирил и Методи-1928”село Студена оцеля при днешните изпитания.Строено с доброволчески труд на хората,дарения от най-заможните</w:t>
      </w:r>
      <w:r w:rsidR="00801C86">
        <w:t xml:space="preserve"> жители на селото,то продължава своята народополезна дейност.С влизането на новия ръководен орган на читалището носи имено читалищното настоятелство,като то работи на принципа на доброволността .Решава всички въпроси от неговата компетентност ,като членския състав </w:t>
      </w:r>
      <w:r w:rsidR="00BA221B">
        <w:t>на нашето настоятелство е от трима човека.</w:t>
      </w:r>
    </w:p>
    <w:p w:rsidR="00BA221B" w:rsidRDefault="00BA221B" w:rsidP="004D2002">
      <w:pPr>
        <w:spacing w:after="0"/>
      </w:pPr>
      <w:r>
        <w:t>При избора на тези хора ние всички през месец Март 2019 година на отчетно-изборно събрание се ръководихме от следното:инициативни личности ли са те,способни ли са да обединяват всички читалищни членове.Плануваха се заседания на които се обсъждаха проблеми като:състояние на читалищната сграда ,предстоящи ремонти за които трябва да кандидатстваме пред Общината за отпускане на средства ,предстоящи празници и други.</w:t>
      </w:r>
    </w:p>
    <w:p w:rsidR="00D81AAA" w:rsidRDefault="00BA221B" w:rsidP="004D2002">
      <w:pPr>
        <w:spacing w:after="0"/>
      </w:pPr>
      <w:r>
        <w:t xml:space="preserve">Членовете на настоятелството са самодейци и се стремят винаги за постигане на съдържателна и разнообразна културно-масова дейност.Читалището запазва старите си функции по поддържане и развитие на културната идентичност. </w:t>
      </w:r>
    </w:p>
    <w:p w:rsidR="0090211A" w:rsidRDefault="00D81AAA" w:rsidP="004D2002">
      <w:pPr>
        <w:spacing w:after="0"/>
      </w:pPr>
      <w:r>
        <w:t>Дами и господа в читалището ни работи един щатен секретар на половин щат от минималната работна заплата за страната.Читалищния салон е с 211 места,1390 кв.м площ и библиотечен фонд от 4860 броя книги.Трудовото време в което живеем създава не малко пречки за цялостната дейност на читалището в селото ни.За периода в който отчитаме нашата дейност пред настоятелството стоеше въпроса-всяко читалище трябва да намери свой модел за оцеляване …тоест ,ще работим при тези условия които имаме и с толкова средства с колкото разполагаме и с тези хора които желаят.За това настоятелството и всички самодейци работим за обогатяване на културния живот на селото:за издирване и съхранение на народните обичаи и традиции.</w:t>
      </w:r>
      <w:r w:rsidR="0090211A">
        <w:t>Библиотеката в читалището ни е най-близо стоящото до народа средище за култура и просвета,обект на внимание е през цялата година.За съжаление броят на читателите намалява ,интересът на децата към четенето спада.Малко повече посещения можем да отчетем през лятото,защото тогава имат дадени списъци от училище за четене на някои книги.</w:t>
      </w:r>
    </w:p>
    <w:p w:rsidR="0090211A" w:rsidRDefault="0090211A" w:rsidP="004D2002">
      <w:pPr>
        <w:spacing w:after="0"/>
      </w:pPr>
      <w:r>
        <w:t xml:space="preserve">Читалището има направена </w:t>
      </w:r>
      <w:proofErr w:type="spellStart"/>
      <w:r>
        <w:t>абонация</w:t>
      </w:r>
      <w:proofErr w:type="spellEnd"/>
      <w:r>
        <w:t xml:space="preserve"> за три вестника и всеки който  пожелае е се интересува от някой писания и данни за нещо,може да се възползва от тяхната наличност.</w:t>
      </w:r>
    </w:p>
    <w:p w:rsidR="00FC4211" w:rsidRDefault="0090211A" w:rsidP="004D2002">
      <w:pPr>
        <w:spacing w:after="0"/>
      </w:pPr>
      <w:r>
        <w:lastRenderedPageBreak/>
        <w:t>Дами и господа в читалището ни има сформирани две самодейни</w:t>
      </w:r>
      <w:r w:rsidR="00FC4211">
        <w:t xml:space="preserve"> групи:Женска певческа група и Мъжка група която макар ,че остана квартет пак я ползваме понякога когато се наложи.Всички знаем причината за намаляване броя на съставите ,но само по този въпрос не можем да направим нищо.Нашите групи участват във фестивали ,срещаме се с колеги от Общината по повод някои празници и тържества.Всички знаем колко пъстра е огърлицата от празници в народния ни календар,като читалището ни винаги дава възможност на всеки да даде воля и въображение.С гордост можем да отбележим ,че имаме празници неповторими.</w:t>
      </w:r>
    </w:p>
    <w:p w:rsidR="00937858" w:rsidRDefault="00FC4211" w:rsidP="004D2002">
      <w:pPr>
        <w:spacing w:after="0"/>
      </w:pPr>
      <w:r>
        <w:t xml:space="preserve">Ролята на културната дейност в читалището е да стимулира </w:t>
      </w:r>
      <w:r w:rsidR="00937858">
        <w:t>развитието на хората</w:t>
      </w:r>
      <w:r w:rsidR="00D81AAA">
        <w:t xml:space="preserve"> </w:t>
      </w:r>
      <w:r w:rsidR="00937858">
        <w:t>.Всяка година през месец Януари ни събира един хубав български празник с много стара традиция –Бабин ден.Не с по-малка традиция е Трифон Зарезан,макар хората да намаляват с всеки изминал ден ,все пак празника беше отпразнуван подобаващо.На първи март посрещнахме Баба Марта и си отпразнувахме деня на самодееца в ресторант Марица Свиленград с колегите от Общината.</w:t>
      </w:r>
    </w:p>
    <w:p w:rsidR="001C26DF" w:rsidRDefault="00937858" w:rsidP="004D2002">
      <w:pPr>
        <w:spacing w:after="0"/>
      </w:pPr>
      <w:r>
        <w:t>На 8 март заедно с ПК”Здравец”в ресторанта в селото беше тържествено празнуван денят на жената.На 18.04.2019 година в село беше тържествено открит паметника на загиналите наши съселяни в Балканската ,първата и втората световни войни.На 21.04.2019.година фолклорната група взе участие в тържеството по случай Цветница в село Радовец .На 29.04.2019.година участвахме в празника „Да съхраним българското „в село Момково.</w:t>
      </w:r>
      <w:r w:rsidR="001C26DF">
        <w:t>На 03.05.2019.година беше отбелязан с литургия празника”</w:t>
      </w:r>
      <w:proofErr w:type="spellStart"/>
      <w:r w:rsidR="001C26DF">
        <w:t>Живоприемний</w:t>
      </w:r>
      <w:proofErr w:type="spellEnd"/>
      <w:r w:rsidR="001C26DF">
        <w:t xml:space="preserve"> Източник”в местността </w:t>
      </w:r>
      <w:proofErr w:type="spellStart"/>
      <w:r w:rsidR="001C26DF">
        <w:t>Язмата</w:t>
      </w:r>
      <w:proofErr w:type="spellEnd"/>
      <w:r w:rsidR="001C26DF">
        <w:t>,където беше раздаден курбан за здраве на жителите от селото.На 04.05.2019.година фолклорната група взе участие в „Гергьовденски Събор”в село Кап.Андреево.На 08.05.2019.година тържествено беше честван и празника на църквата”Свети Йоан Богослов”в който взеха участие и много от нашите членове на читалището.По случай 24 май ние също се включваме в тържествата и манифестацията .На 01.юни.2019.година бяхме в  село Младиново като участвахме с фолклорната група в тържеството.Качествени резултати в духовната сфера могат да се очакват само с ангажирането на таланта ,волята и усилията на хората които отделят от свободното си време.На 15.06.2019.година участвахме в „Празника на жътвата и кулинарията”в село Сива Река</w:t>
      </w:r>
      <w:r w:rsidR="008B049C">
        <w:t xml:space="preserve"> и след обяд имахме участие в МФФ”Песни и танци без граници”в Свиленград от където се върнахме със сребърен медал.На 24.06.2019.година присъствахме и взехме участие в „Празника на билките”село Щит.На 06.07.2019.година в селото се проведе среща на набор 1939</w:t>
      </w:r>
    </w:p>
    <w:p w:rsidR="008B049C" w:rsidRDefault="008B049C" w:rsidP="004D2002">
      <w:pPr>
        <w:spacing w:after="0"/>
      </w:pPr>
      <w:r>
        <w:t>Нашата фолклорна група поздрави юбилярите с изпълнение на няколко народни песни и им пожела още дълги години да бъдат живи и здрави.На 14.07.2019.година ние участвахме в събор-надпяване „</w:t>
      </w:r>
      <w:proofErr w:type="spellStart"/>
      <w:r>
        <w:t>Орловски</w:t>
      </w:r>
      <w:proofErr w:type="spellEnd"/>
      <w:r>
        <w:t xml:space="preserve"> напеви”в село Орлово където спечелихме два сребърни медала.</w:t>
      </w:r>
    </w:p>
    <w:p w:rsidR="008B049C" w:rsidRDefault="008B049C" w:rsidP="004D2002">
      <w:pPr>
        <w:spacing w:after="0"/>
      </w:pPr>
      <w:r>
        <w:t xml:space="preserve">На 03.08.2019.година в селото се проведе традиционния Илинденски панаир ,като макар и с малко ,но и ние имаме участие в него.На 24,25.август.2019.година ние участвахме в народен събор – надпяване в местността </w:t>
      </w:r>
      <w:proofErr w:type="spellStart"/>
      <w:r>
        <w:t>Беклемето</w:t>
      </w:r>
      <w:proofErr w:type="spellEnd"/>
      <w:r>
        <w:t xml:space="preserve"> край гр.Троян където разгледахме и Троянския манастир.На 07.09.2019.година в селото се проведе Четвъртия фолклорен събор”Песен се пее,хоро се вие край Сакар”</w:t>
      </w:r>
      <w:r w:rsidR="00E6152B">
        <w:t xml:space="preserve">където в него взеха участие 22 читалища и организации,25 самодейни колектива и 15 индивидуални изпълнители от различни общини.Имаше и много гости дошли да се потопят в магията на българския фолклор.На 08.09.2019.година в местността </w:t>
      </w:r>
      <w:proofErr w:type="spellStart"/>
      <w:r w:rsidR="00E6152B">
        <w:t>Язмата</w:t>
      </w:r>
      <w:proofErr w:type="spellEnd"/>
      <w:r w:rsidR="00E6152B">
        <w:t xml:space="preserve"> в параклиса бе отбелязан с литургия празника Малка Богородица както беше раздаден и курбан за здраве на жителите от селото.Пак през септември взехме участие в тържеството </w:t>
      </w:r>
      <w:proofErr w:type="spellStart"/>
      <w:r w:rsidR="00E6152B">
        <w:t>пж</w:t>
      </w:r>
      <w:proofErr w:type="spellEnd"/>
      <w:r w:rsidR="00E6152B">
        <w:t xml:space="preserve"> случай 10 години юбилей на Читалище”Зора-2009”в село Пъстрогор.На 20.10.2019.година нашата певческа група участва н НФФ”Песни край Марица”в село Доситеево където завоювахме второ място и спечелихме сребърен медал.На първи ноември денят на Народните будители заедно с колеги от Общината бяхме в ресторант Марица Свиленград.</w:t>
      </w:r>
    </w:p>
    <w:p w:rsidR="00E6152B" w:rsidRDefault="00E6152B" w:rsidP="004D2002">
      <w:pPr>
        <w:spacing w:after="0"/>
      </w:pPr>
      <w:r>
        <w:lastRenderedPageBreak/>
        <w:t xml:space="preserve">На 20.12.2019.година читалището организира коледно детско парти за </w:t>
      </w:r>
      <w:r w:rsidR="000C5C4B">
        <w:t>най-малките на село Студена ,като Дядо Коледа ги зарадва с подаръци и лакомства.На 28.12.2019.година читалищното настоятелство организира тържество за жителите на селото.</w:t>
      </w:r>
    </w:p>
    <w:p w:rsidR="000C5C4B" w:rsidRDefault="000C5C4B" w:rsidP="004D2002">
      <w:pPr>
        <w:spacing w:after="0"/>
      </w:pPr>
      <w:r>
        <w:t>МАТЕРИАЛНО-ТЕХНИЧЕСКА БАЗА И ФИНАНСОВО СЪСТОЯНИЕ</w:t>
      </w:r>
    </w:p>
    <w:p w:rsidR="000C5C4B" w:rsidRDefault="000C5C4B" w:rsidP="004D2002">
      <w:pPr>
        <w:spacing w:after="0"/>
      </w:pPr>
      <w:r>
        <w:t>Читалищната сграда е панелно строителство без комин .Миналата година се направи освежаване на библиотеката ,ритуалната зала ,стълбищата както се подмениха и прозорци.</w:t>
      </w:r>
    </w:p>
    <w:p w:rsidR="000C5C4B" w:rsidRDefault="000C5C4B" w:rsidP="004D2002">
      <w:pPr>
        <w:spacing w:after="0"/>
      </w:pPr>
      <w:r>
        <w:t>Но има още какво да се желае и направи.Читалищния салон и сцената са в окаяно състояние нуждаят се от спешен ремонт.Проблемите не са малко.Съвременното българско читалище е мозайка от различни видове дейности,като във всяко читалище те са с различна степен и характер на развитие.А сега по въпроса с финансирането:колкото средства да има те никога не стигат,но се налага да се справяме с това което имаме</w:t>
      </w:r>
      <w:r w:rsidR="00845BF9">
        <w:t>.А ето и в цифри финансовото състояние:</w:t>
      </w:r>
    </w:p>
    <w:p w:rsidR="00845BF9" w:rsidRDefault="00845BF9" w:rsidP="004D2002">
      <w:pPr>
        <w:spacing w:after="0"/>
      </w:pPr>
      <w:r>
        <w:t>Наличност на 01.01.2019.година                      2103.58.лева</w:t>
      </w:r>
    </w:p>
    <w:p w:rsidR="00845BF9" w:rsidRDefault="00845BF9" w:rsidP="004D2002">
      <w:pPr>
        <w:spacing w:after="0"/>
      </w:pPr>
      <w:r>
        <w:t>Субсидия                                                                 9750.00.лева</w:t>
      </w:r>
    </w:p>
    <w:p w:rsidR="00845BF9" w:rsidRDefault="00845BF9" w:rsidP="004D2002">
      <w:pPr>
        <w:spacing w:after="0"/>
      </w:pPr>
      <w:r>
        <w:t>Рента                                                                        1500.00.лева</w:t>
      </w:r>
    </w:p>
    <w:p w:rsidR="00845BF9" w:rsidRDefault="00845BF9" w:rsidP="004D2002">
      <w:pPr>
        <w:spacing w:after="0"/>
      </w:pPr>
      <w:r>
        <w:t>Чл.внос                                                                      159.00.лева</w:t>
      </w:r>
    </w:p>
    <w:p w:rsidR="00845BF9" w:rsidRDefault="00845BF9" w:rsidP="004D2002">
      <w:pPr>
        <w:spacing w:after="0"/>
      </w:pPr>
      <w:proofErr w:type="spellStart"/>
      <w:r>
        <w:t>Въст</w:t>
      </w:r>
      <w:proofErr w:type="spellEnd"/>
      <w:r>
        <w:t>.сума от енергия                                             800.99.лева</w:t>
      </w:r>
    </w:p>
    <w:p w:rsidR="00845BF9" w:rsidRDefault="00845BF9" w:rsidP="004D2002">
      <w:pPr>
        <w:spacing w:after="0"/>
      </w:pPr>
      <w:r>
        <w:t>РАЗХОДИ</w:t>
      </w:r>
    </w:p>
    <w:p w:rsidR="00845BF9" w:rsidRDefault="00845BF9" w:rsidP="004D2002">
      <w:pPr>
        <w:spacing w:after="0"/>
      </w:pPr>
      <w:r>
        <w:t>Заплата                                                                     3379.08.лева</w:t>
      </w:r>
    </w:p>
    <w:p w:rsidR="00845BF9" w:rsidRDefault="00845BF9" w:rsidP="004D2002">
      <w:pPr>
        <w:spacing w:after="0"/>
      </w:pPr>
      <w:r>
        <w:t>Осигуровки ДОО и ДОД                                       1075.56.лева</w:t>
      </w:r>
    </w:p>
    <w:p w:rsidR="00845BF9" w:rsidRDefault="00845BF9" w:rsidP="004D2002">
      <w:pPr>
        <w:spacing w:after="0"/>
      </w:pPr>
      <w:r>
        <w:t>Здравна осигуровка                                                348.36.лева</w:t>
      </w:r>
    </w:p>
    <w:p w:rsidR="00845BF9" w:rsidRDefault="00845BF9" w:rsidP="004D2002">
      <w:pPr>
        <w:spacing w:after="0"/>
      </w:pPr>
      <w:r>
        <w:t>Вода и енергия                                                         201.00.лева</w:t>
      </w:r>
    </w:p>
    <w:p w:rsidR="00845BF9" w:rsidRDefault="00845BF9" w:rsidP="004D2002">
      <w:pPr>
        <w:spacing w:after="0"/>
      </w:pPr>
      <w:r>
        <w:t>Разходи                                                                     1760.00.лева</w:t>
      </w:r>
    </w:p>
    <w:p w:rsidR="00845BF9" w:rsidRDefault="00845BF9" w:rsidP="004D2002">
      <w:pPr>
        <w:spacing w:after="0"/>
      </w:pPr>
      <w:r>
        <w:t>Командировки                                                          590.00.лева</w:t>
      </w:r>
    </w:p>
    <w:p w:rsidR="00845BF9" w:rsidRDefault="00845BF9" w:rsidP="004D2002">
      <w:pPr>
        <w:spacing w:after="0"/>
      </w:pPr>
      <w:r>
        <w:t>Застраховка на читалището                                     62.00.лева</w:t>
      </w:r>
    </w:p>
    <w:p w:rsidR="00845BF9" w:rsidRDefault="00845BF9" w:rsidP="004D2002">
      <w:pPr>
        <w:spacing w:after="0"/>
      </w:pPr>
      <w:r>
        <w:t>Други разходи:                                                       4382.31.лева</w:t>
      </w:r>
    </w:p>
    <w:p w:rsidR="00845BF9" w:rsidRDefault="00845BF9" w:rsidP="004D2002">
      <w:pPr>
        <w:spacing w:after="0"/>
      </w:pPr>
      <w:r>
        <w:t xml:space="preserve">Общи разходи                                                       11798.31.лева </w:t>
      </w:r>
    </w:p>
    <w:p w:rsidR="00760858" w:rsidRDefault="00845BF9" w:rsidP="004D2002">
      <w:pPr>
        <w:spacing w:after="0"/>
      </w:pPr>
      <w:r>
        <w:t xml:space="preserve">Наличност на 01.01.2020.година                        2483.50.лева </w:t>
      </w:r>
    </w:p>
    <w:p w:rsidR="00760858" w:rsidRDefault="00760858" w:rsidP="004D2002">
      <w:pPr>
        <w:spacing w:after="0"/>
      </w:pPr>
      <w:r>
        <w:t xml:space="preserve"> </w:t>
      </w:r>
    </w:p>
    <w:p w:rsidR="00845BF9" w:rsidRDefault="00760858" w:rsidP="004D2002">
      <w:pPr>
        <w:spacing w:after="0"/>
      </w:pPr>
      <w:r>
        <w:t xml:space="preserve">                                                                                                                   Председател:     п  .  п</w:t>
      </w:r>
      <w:r w:rsidR="00845BF9">
        <w:t xml:space="preserve">        </w:t>
      </w:r>
    </w:p>
    <w:p w:rsidR="000A0A39" w:rsidRDefault="00937858" w:rsidP="00760858">
      <w:pPr>
        <w:tabs>
          <w:tab w:val="left" w:pos="6135"/>
        </w:tabs>
        <w:spacing w:after="0"/>
      </w:pPr>
      <w:r>
        <w:t xml:space="preserve"> </w:t>
      </w:r>
      <w:r w:rsidR="00D81AAA">
        <w:t xml:space="preserve"> </w:t>
      </w:r>
      <w:r w:rsidR="00BA221B">
        <w:t xml:space="preserve">  </w:t>
      </w:r>
      <w:r w:rsidR="00801C86">
        <w:t xml:space="preserve">  </w:t>
      </w:r>
      <w:r w:rsidR="00760858">
        <w:tab/>
        <w:t>/Жельо Станков/</w:t>
      </w:r>
    </w:p>
    <w:p w:rsidR="00760858" w:rsidRDefault="00760858" w:rsidP="00760858">
      <w:pPr>
        <w:tabs>
          <w:tab w:val="left" w:pos="6135"/>
        </w:tabs>
        <w:spacing w:after="0"/>
      </w:pPr>
    </w:p>
    <w:p w:rsidR="00760858" w:rsidRDefault="00760858" w:rsidP="00760858">
      <w:pPr>
        <w:tabs>
          <w:tab w:val="left" w:pos="6135"/>
        </w:tabs>
        <w:spacing w:after="0"/>
      </w:pPr>
      <w:r>
        <w:t>Председател:   Жельо Димитров Станков</w:t>
      </w:r>
    </w:p>
    <w:p w:rsidR="00760858" w:rsidRDefault="00760858" w:rsidP="00760858">
      <w:pPr>
        <w:tabs>
          <w:tab w:val="left" w:pos="6135"/>
        </w:tabs>
        <w:spacing w:after="0"/>
      </w:pPr>
      <w:r>
        <w:t xml:space="preserve">Секретар: Ангелина Христова </w:t>
      </w:r>
      <w:proofErr w:type="spellStart"/>
      <w:r>
        <w:t>Пачова</w:t>
      </w:r>
      <w:proofErr w:type="spellEnd"/>
    </w:p>
    <w:p w:rsidR="00760858" w:rsidRDefault="00760858" w:rsidP="00760858">
      <w:pPr>
        <w:tabs>
          <w:tab w:val="left" w:pos="6135"/>
        </w:tabs>
        <w:spacing w:after="0"/>
      </w:pPr>
    </w:p>
    <w:p w:rsidR="00760858" w:rsidRDefault="00760858" w:rsidP="00760858">
      <w:pPr>
        <w:tabs>
          <w:tab w:val="left" w:pos="6135"/>
        </w:tabs>
        <w:spacing w:after="0"/>
      </w:pPr>
      <w:r>
        <w:t>Настоятелство:</w:t>
      </w:r>
    </w:p>
    <w:p w:rsidR="00760858" w:rsidRDefault="00760858" w:rsidP="00760858">
      <w:pPr>
        <w:tabs>
          <w:tab w:val="left" w:pos="6135"/>
        </w:tabs>
        <w:spacing w:after="0"/>
      </w:pPr>
      <w:r>
        <w:t>Жельо Димитров Станков</w:t>
      </w:r>
    </w:p>
    <w:p w:rsidR="00760858" w:rsidRDefault="00760858" w:rsidP="00760858">
      <w:pPr>
        <w:tabs>
          <w:tab w:val="left" w:pos="6135"/>
        </w:tabs>
        <w:spacing w:after="0"/>
      </w:pPr>
      <w:r>
        <w:t xml:space="preserve">Димитър Атанасов Арнаудов </w:t>
      </w:r>
    </w:p>
    <w:p w:rsidR="00760858" w:rsidRDefault="00760858" w:rsidP="00760858">
      <w:pPr>
        <w:tabs>
          <w:tab w:val="left" w:pos="6135"/>
        </w:tabs>
        <w:spacing w:after="0"/>
      </w:pPr>
      <w:r>
        <w:t>Недялко Христов Раев</w:t>
      </w:r>
    </w:p>
    <w:p w:rsidR="00760858" w:rsidRDefault="00760858" w:rsidP="00760858">
      <w:pPr>
        <w:tabs>
          <w:tab w:val="left" w:pos="6135"/>
        </w:tabs>
        <w:spacing w:after="0"/>
      </w:pPr>
    </w:p>
    <w:p w:rsidR="00760858" w:rsidRDefault="00760858" w:rsidP="00760858">
      <w:pPr>
        <w:tabs>
          <w:tab w:val="left" w:pos="6135"/>
        </w:tabs>
        <w:spacing w:after="0"/>
      </w:pPr>
      <w:r>
        <w:t>Проверителна комисия:</w:t>
      </w:r>
    </w:p>
    <w:p w:rsidR="00760858" w:rsidRDefault="00760858" w:rsidP="00760858">
      <w:pPr>
        <w:tabs>
          <w:tab w:val="left" w:pos="6135"/>
        </w:tabs>
        <w:spacing w:after="0"/>
      </w:pPr>
      <w:r>
        <w:t>Гочо Ангелов Сарафов</w:t>
      </w:r>
    </w:p>
    <w:p w:rsidR="00760858" w:rsidRDefault="00760858" w:rsidP="00760858">
      <w:pPr>
        <w:tabs>
          <w:tab w:val="left" w:pos="6135"/>
        </w:tabs>
        <w:spacing w:after="0"/>
      </w:pPr>
      <w:r>
        <w:t>Пейка Желязкова Байнова</w:t>
      </w:r>
    </w:p>
    <w:p w:rsidR="00760858" w:rsidRDefault="00760858" w:rsidP="00760858">
      <w:pPr>
        <w:tabs>
          <w:tab w:val="left" w:pos="6135"/>
        </w:tabs>
        <w:spacing w:after="0"/>
      </w:pPr>
      <w:r>
        <w:t xml:space="preserve">Миланка Димитрова  Керанова </w:t>
      </w:r>
    </w:p>
    <w:p w:rsidR="000A0A39" w:rsidRDefault="000A0A39" w:rsidP="004D2002">
      <w:pPr>
        <w:spacing w:after="0"/>
      </w:pPr>
    </w:p>
    <w:p w:rsidR="004D2002" w:rsidRDefault="004D2002"/>
    <w:sectPr w:rsidR="004D2002" w:rsidSect="001D5D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2002"/>
    <w:rsid w:val="000A0A39"/>
    <w:rsid w:val="000C5C4B"/>
    <w:rsid w:val="001C26DF"/>
    <w:rsid w:val="001D5D69"/>
    <w:rsid w:val="004D2002"/>
    <w:rsid w:val="00760858"/>
    <w:rsid w:val="00801C86"/>
    <w:rsid w:val="00845BF9"/>
    <w:rsid w:val="008B049C"/>
    <w:rsid w:val="0090211A"/>
    <w:rsid w:val="00937858"/>
    <w:rsid w:val="00BA221B"/>
    <w:rsid w:val="00D81AAA"/>
    <w:rsid w:val="00E6152B"/>
    <w:rsid w:val="00FC421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1483</Words>
  <Characters>8459</Characters>
  <Application>Microsoft Office Word</Application>
  <DocSecurity>0</DocSecurity>
  <Lines>70</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2020-04-07T13:19:00Z</cp:lastPrinted>
  <dcterms:created xsi:type="dcterms:W3CDTF">2020-04-07T10:58:00Z</dcterms:created>
  <dcterms:modified xsi:type="dcterms:W3CDTF">2020-04-07T13:20:00Z</dcterms:modified>
</cp:coreProperties>
</file>